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58AB" w:rsidR="00D77D81" w:rsidP="00315A9C" w:rsidRDefault="00D77D81" w14:paraId="2664A4D5" w14:textId="625F608E">
      <w:pPr>
        <w:jc w:val="center"/>
        <w:rPr>
          <w:rFonts w:cstheme="minorHAnsi"/>
          <w:b/>
          <w:bCs/>
          <w:sz w:val="24"/>
          <w:szCs w:val="24"/>
        </w:rPr>
      </w:pPr>
      <w:r w:rsidRPr="002D58AB">
        <w:rPr>
          <w:rFonts w:cstheme="minorHAnsi"/>
          <w:b/>
          <w:bCs/>
          <w:sz w:val="24"/>
          <w:szCs w:val="24"/>
        </w:rPr>
        <w:t>ÇANKIRI KARATEKİN ÜNİVERSİTESİ</w:t>
      </w:r>
    </w:p>
    <w:p w:rsidRPr="002D58AB" w:rsidR="00D77D81" w:rsidP="4D0156A1" w:rsidRDefault="00B1725D" w14:paraId="6B202880" w14:textId="3955522A">
      <w:pPr>
        <w:pStyle w:val="Normal"/>
        <w:jc w:val="center"/>
        <w:rPr>
          <w:rFonts w:cs="Calibri" w:cstheme="minorAscii"/>
          <w:b w:val="1"/>
          <w:bCs w:val="1"/>
          <w:sz w:val="24"/>
          <w:szCs w:val="24"/>
        </w:rPr>
      </w:pPr>
      <w:r w:rsidRPr="4D0156A1" w:rsidR="5CD589B8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4D0156A1" w:rsidR="7B09FDE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>KALİTE KOORDİNATÖRLÜĞÜ</w:t>
      </w:r>
      <w:r w:rsidRPr="4D0156A1" w:rsidR="089B8E43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4D0156A1" w:rsidR="777553BA">
        <w:rPr>
          <w:rFonts w:cs="Calibri" w:cstheme="minorAscii"/>
          <w:b w:val="1"/>
          <w:bCs w:val="1"/>
          <w:sz w:val="24"/>
          <w:szCs w:val="24"/>
        </w:rPr>
        <w:t>TOPLANTI TUTANAĞI</w:t>
      </w:r>
    </w:p>
    <w:p w:rsidRPr="002D58AB" w:rsidR="00D77D81" w:rsidP="00315A9C" w:rsidRDefault="00D77D81" w14:paraId="16F40936" w14:textId="79FC15F5">
      <w:pPr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Pr="002D58AB" w:rsidR="00D77D81" w:rsidTr="4D0156A1" w14:paraId="4E3FF479" w14:textId="77777777">
        <w:tc>
          <w:tcPr>
            <w:tcW w:w="3397" w:type="dxa"/>
            <w:tcMar/>
          </w:tcPr>
          <w:p w:rsidRPr="002D58AB" w:rsidR="00D77D81" w:rsidP="00315A9C" w:rsidRDefault="00D77D81" w14:paraId="6D35E655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Tarih ve Sayısı</w:t>
            </w:r>
          </w:p>
          <w:p w:rsidRPr="002D58AB" w:rsidR="00A05177" w:rsidP="00315A9C" w:rsidRDefault="00A05177" w14:paraId="3A953592" w14:textId="1276A8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0315A9C" w:rsidRDefault="000F760A" w14:paraId="0934EB9F" w14:textId="1161065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31</w:t>
            </w:r>
            <w:r w:rsidR="00BE3A9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Mart</w:t>
            </w:r>
            <w:r w:rsidR="007B00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052BE3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421C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</w:p>
        </w:tc>
      </w:tr>
      <w:tr w:rsidRPr="002D58AB" w:rsidR="00D77D81" w:rsidTr="4D0156A1" w14:paraId="5C36E951" w14:textId="77777777">
        <w:tc>
          <w:tcPr>
            <w:tcW w:w="3397" w:type="dxa"/>
            <w:tcMar/>
          </w:tcPr>
          <w:p w:rsidRPr="002D58AB" w:rsidR="00D77D81" w:rsidP="00315A9C" w:rsidRDefault="00D77D81" w14:paraId="66A3385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Yeri ve Saati</w:t>
            </w:r>
          </w:p>
          <w:p w:rsidRPr="002D58AB" w:rsidR="00A05177" w:rsidP="00315A9C" w:rsidRDefault="00A05177" w14:paraId="0692AB44" w14:textId="47D2376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4D0156A1" w:rsidRDefault="00DC423D" w14:paraId="43C0F2FF" w14:textId="2B3B5DE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4D0156A1" w:rsidR="77D64616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İİBF </w:t>
            </w:r>
            <w:r w:rsidRPr="4D0156A1" w:rsidR="1DDA8ADA">
              <w:rPr>
                <w:rFonts w:cs="Calibri" w:cstheme="minorAscii"/>
                <w:b w:val="1"/>
                <w:bCs w:val="1"/>
                <w:sz w:val="24"/>
                <w:szCs w:val="24"/>
              </w:rPr>
              <w:t>Kalite Koordinatörü</w:t>
            </w:r>
            <w:r w:rsidRPr="4D0156A1" w:rsidR="77D64616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Salonu</w:t>
            </w:r>
            <w:r w:rsidRPr="4D0156A1" w:rsidR="71A9622E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, </w:t>
            </w:r>
            <w:r w:rsidRPr="4D0156A1" w:rsidR="5D9E2B84">
              <w:rPr>
                <w:rFonts w:cs="Calibri" w:cstheme="minorAscii"/>
                <w:b w:val="1"/>
                <w:bCs w:val="1"/>
                <w:sz w:val="24"/>
                <w:szCs w:val="24"/>
              </w:rPr>
              <w:t>Saat:</w:t>
            </w:r>
            <w:r w:rsidRPr="4D0156A1" w:rsidR="13FACAFA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4D0156A1" w:rsidR="71A9622E">
              <w:rPr>
                <w:rFonts w:cs="Calibri" w:cstheme="minorAscii"/>
                <w:b w:val="1"/>
                <w:bCs w:val="1"/>
                <w:sz w:val="24"/>
                <w:szCs w:val="24"/>
              </w:rPr>
              <w:t>1</w:t>
            </w:r>
            <w:r w:rsidRPr="4D0156A1" w:rsidR="48C30A1A">
              <w:rPr>
                <w:rFonts w:cs="Calibri" w:cstheme="minorAscii"/>
                <w:b w:val="1"/>
                <w:bCs w:val="1"/>
                <w:sz w:val="24"/>
                <w:szCs w:val="24"/>
              </w:rPr>
              <w:t>3</w:t>
            </w:r>
            <w:r w:rsidRPr="4D0156A1" w:rsidR="77D64616">
              <w:rPr>
                <w:rFonts w:cs="Calibri" w:cstheme="minorAscii"/>
                <w:b w:val="1"/>
                <w:bCs w:val="1"/>
                <w:sz w:val="24"/>
                <w:szCs w:val="24"/>
              </w:rPr>
              <w:t>:00</w:t>
            </w:r>
          </w:p>
        </w:tc>
      </w:tr>
    </w:tbl>
    <w:p w:rsidRPr="002D58AB" w:rsidR="002D58AB" w:rsidP="002D58AB" w:rsidRDefault="002D58AB" w14:paraId="7544452A" w14:textId="77777777">
      <w:pPr>
        <w:rPr>
          <w:rFonts w:cstheme="minorHAnsi"/>
          <w:b/>
          <w:bCs/>
          <w:sz w:val="24"/>
          <w:szCs w:val="24"/>
        </w:rPr>
      </w:pPr>
    </w:p>
    <w:p w:rsidRPr="00215D6F" w:rsidR="00D77D81" w:rsidP="002D58AB" w:rsidRDefault="002D58AB" w14:paraId="6B801DFC" w14:textId="69BC3B85">
      <w:pPr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Gündem: </w:t>
      </w:r>
    </w:p>
    <w:p w:rsidR="00E87C32" w:rsidP="00421C39" w:rsidRDefault="00421C39" w14:paraId="626014BD" w14:textId="65174BB2">
      <w:pPr>
        <w:jc w:val="both"/>
        <w:rPr>
          <w:rFonts w:cstheme="minorHAnsi"/>
          <w:sz w:val="24"/>
          <w:szCs w:val="24"/>
        </w:rPr>
      </w:pPr>
      <w:r w:rsidRPr="00421C39">
        <w:rPr>
          <w:rFonts w:cstheme="minorHAnsi"/>
          <w:sz w:val="24"/>
          <w:szCs w:val="24"/>
        </w:rPr>
        <w:t>202</w:t>
      </w:r>
      <w:r w:rsidR="00DC423D">
        <w:rPr>
          <w:rFonts w:cstheme="minorHAnsi"/>
          <w:sz w:val="24"/>
          <w:szCs w:val="24"/>
        </w:rPr>
        <w:t>5</w:t>
      </w:r>
      <w:r w:rsidRPr="00421C39">
        <w:rPr>
          <w:rFonts w:cstheme="minorHAnsi"/>
          <w:sz w:val="24"/>
          <w:szCs w:val="24"/>
        </w:rPr>
        <w:t xml:space="preserve"> yılı Kurum İç Değerlendirme Raporu (KİDR) </w:t>
      </w:r>
      <w:r w:rsidR="003423EA">
        <w:rPr>
          <w:rFonts w:cstheme="minorHAnsi"/>
          <w:sz w:val="24"/>
          <w:szCs w:val="24"/>
        </w:rPr>
        <w:t>içeriğinin</w:t>
      </w:r>
      <w:r w:rsidR="004E5A5A">
        <w:rPr>
          <w:rFonts w:cstheme="minorHAnsi"/>
          <w:sz w:val="24"/>
          <w:szCs w:val="24"/>
        </w:rPr>
        <w:t xml:space="preserve"> yazılması ve</w:t>
      </w:r>
      <w:r w:rsidR="003423EA">
        <w:rPr>
          <w:rFonts w:cstheme="minorHAnsi"/>
          <w:sz w:val="24"/>
          <w:szCs w:val="24"/>
        </w:rPr>
        <w:t xml:space="preserve"> nihai halinin verilmesi</w:t>
      </w:r>
      <w:r w:rsidR="00F24CBC">
        <w:rPr>
          <w:rFonts w:cstheme="minorHAnsi"/>
          <w:sz w:val="24"/>
          <w:szCs w:val="24"/>
        </w:rPr>
        <w:t xml:space="preserve"> </w:t>
      </w:r>
      <w:r w:rsidR="003423EA">
        <w:rPr>
          <w:rFonts w:cstheme="minorHAnsi"/>
          <w:sz w:val="24"/>
          <w:szCs w:val="24"/>
        </w:rPr>
        <w:t xml:space="preserve">ve </w:t>
      </w:r>
      <w:r w:rsidRPr="00C52AB2" w:rsidR="00C52AB2">
        <w:rPr>
          <w:rFonts w:cstheme="minorHAnsi"/>
          <w:sz w:val="24"/>
          <w:szCs w:val="24"/>
        </w:rPr>
        <w:t xml:space="preserve">YÖKAK sistemine </w:t>
      </w:r>
      <w:r w:rsidR="00C52AB2">
        <w:rPr>
          <w:rFonts w:cstheme="minorHAnsi"/>
          <w:sz w:val="24"/>
          <w:szCs w:val="24"/>
        </w:rPr>
        <w:t>yüklenmesi</w:t>
      </w:r>
      <w:r w:rsidRPr="00C52AB2" w:rsidR="00C52AB2">
        <w:rPr>
          <w:rFonts w:cstheme="minorHAnsi"/>
          <w:sz w:val="24"/>
          <w:szCs w:val="24"/>
        </w:rPr>
        <w:t xml:space="preserve">. </w:t>
      </w:r>
    </w:p>
    <w:p w:rsidR="006C031E" w:rsidP="00421C39" w:rsidRDefault="006C031E" w14:paraId="1A275357" w14:textId="0CA045B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Program Akreditasyonu durum değerlendirmesinin yapılması. </w:t>
      </w:r>
    </w:p>
    <w:p w:rsidR="003C79C7" w:rsidP="00421C39" w:rsidRDefault="00C52AB2" w14:paraId="6DCDFF9E" w14:textId="57869DC9">
      <w:pPr>
        <w:jc w:val="both"/>
        <w:rPr>
          <w:rFonts w:ascii="Calibri" w:hAnsi="Calibri" w:eastAsia="Times New Roman" w:cs="Calibri"/>
          <w:sz w:val="24"/>
          <w:szCs w:val="24"/>
          <w:lang w:eastAsia="tr-TR"/>
        </w:rPr>
      </w:pPr>
      <w:r>
        <w:rPr>
          <w:rFonts w:cstheme="minorHAnsi"/>
          <w:sz w:val="24"/>
          <w:szCs w:val="24"/>
        </w:rPr>
        <w:t>M</w:t>
      </w:r>
      <w:r w:rsidR="003423EA">
        <w:rPr>
          <w:rFonts w:cstheme="minorHAnsi"/>
          <w:sz w:val="24"/>
          <w:szCs w:val="24"/>
        </w:rPr>
        <w:t>evcut durum değerlendirmesi yapılması</w:t>
      </w:r>
      <w:r w:rsidR="00DC423D">
        <w:rPr>
          <w:rFonts w:cstheme="minorHAnsi"/>
          <w:sz w:val="24"/>
          <w:szCs w:val="24"/>
        </w:rPr>
        <w:t>.</w:t>
      </w:r>
      <w:r w:rsidRPr="003C79C7" w:rsidR="003C79C7">
        <w:rPr>
          <w:rFonts w:ascii="Calibri" w:hAnsi="Calibri" w:eastAsia="Times New Roman" w:cs="Calibri"/>
          <w:sz w:val="24"/>
          <w:szCs w:val="24"/>
          <w:lang w:eastAsia="tr-TR"/>
        </w:rPr>
        <w:t xml:space="preserve"> </w:t>
      </w:r>
    </w:p>
    <w:p w:rsidRPr="00421C39" w:rsidR="002D58AB" w:rsidP="00421C39" w:rsidRDefault="002D58AB" w14:paraId="0BF006D4" w14:textId="6149584B">
      <w:pPr>
        <w:jc w:val="both"/>
        <w:rPr>
          <w:rFonts w:cstheme="minorHAnsi"/>
          <w:sz w:val="24"/>
          <w:szCs w:val="24"/>
        </w:rPr>
      </w:pPr>
    </w:p>
    <w:p w:rsidR="00D77D81" w:rsidP="00315A9C" w:rsidRDefault="002D58AB" w14:paraId="2469E0A3" w14:textId="50B165BF">
      <w:pPr>
        <w:jc w:val="both"/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Karar: </w:t>
      </w:r>
    </w:p>
    <w:p w:rsidRPr="00215D6F" w:rsidR="00F20D8D" w:rsidP="00315A9C" w:rsidRDefault="00F20D8D" w14:paraId="1787A8D5" w14:textId="77777777">
      <w:pPr>
        <w:jc w:val="both"/>
        <w:rPr>
          <w:rFonts w:cstheme="minorHAnsi"/>
          <w:b/>
          <w:bCs/>
          <w:sz w:val="24"/>
          <w:szCs w:val="24"/>
        </w:rPr>
      </w:pPr>
    </w:p>
    <w:p w:rsidR="00DC423D" w:rsidP="00E60E05" w:rsidRDefault="003B4821" w14:paraId="1BB4B153" w14:textId="0CAD46E1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KİDR 2025 Yılı raporunun (</w:t>
      </w:r>
      <w:r w:rsidRPr="00DC423D" w:rsidR="00DC423D">
        <w:rPr>
          <w:rFonts w:ascii="Calibri" w:hAnsi="Calibri" w:cs="Calibri"/>
          <w:sz w:val="24"/>
          <w:szCs w:val="24"/>
        </w:rPr>
        <w:t>Kılavuz v.3.2.1</w:t>
      </w:r>
      <w:r w:rsidR="00DC423D">
        <w:rPr>
          <w:rFonts w:ascii="Calibri" w:hAnsi="Calibri" w:cs="Calibri"/>
          <w:sz w:val="24"/>
          <w:szCs w:val="24"/>
        </w:rPr>
        <w:t>’ e göre</w:t>
      </w:r>
      <w:r>
        <w:rPr>
          <w:rFonts w:ascii="Calibri" w:hAnsi="Calibri" w:cs="Calibri"/>
          <w:sz w:val="24"/>
          <w:szCs w:val="24"/>
        </w:rPr>
        <w:t xml:space="preserve">) </w:t>
      </w:r>
      <w:r w:rsidR="00ED36A9">
        <w:rPr>
          <w:rFonts w:ascii="Calibri" w:hAnsi="Calibri" w:cs="Calibri"/>
          <w:sz w:val="24"/>
          <w:szCs w:val="24"/>
        </w:rPr>
        <w:t xml:space="preserve">komisyon Alt Çalışma </w:t>
      </w:r>
      <w:proofErr w:type="gramStart"/>
      <w:r w:rsidR="00ED36A9">
        <w:rPr>
          <w:rFonts w:ascii="Calibri" w:hAnsi="Calibri" w:cs="Calibri"/>
          <w:sz w:val="24"/>
          <w:szCs w:val="24"/>
        </w:rPr>
        <w:t xml:space="preserve">Gruplarından </w:t>
      </w:r>
      <w:r w:rsidR="00DC423D">
        <w:rPr>
          <w:rFonts w:ascii="Calibri" w:hAnsi="Calibri" w:cs="Calibri"/>
          <w:sz w:val="24"/>
          <w:szCs w:val="24"/>
        </w:rPr>
        <w:t xml:space="preserve"> </w:t>
      </w:r>
      <w:r w:rsidR="00ED36A9">
        <w:rPr>
          <w:rFonts w:ascii="Calibri" w:hAnsi="Calibri" w:cs="Calibri"/>
          <w:sz w:val="24"/>
          <w:szCs w:val="24"/>
        </w:rPr>
        <w:t>toplanan</w:t>
      </w:r>
      <w:proofErr w:type="gramEnd"/>
      <w:r w:rsidR="00ED36A9">
        <w:rPr>
          <w:rFonts w:ascii="Calibri" w:hAnsi="Calibri" w:cs="Calibri"/>
          <w:sz w:val="24"/>
          <w:szCs w:val="24"/>
        </w:rPr>
        <w:t xml:space="preserve"> veriler ışığında derlenerek yazımı tamamlanmış ve 30.03.2026 tarihinde YÖKAK Kalite Yönetim Sistemine yüklenmiştir. Yüklenen raporun </w:t>
      </w:r>
      <w:r w:rsidR="00DB3560">
        <w:rPr>
          <w:rFonts w:ascii="Calibri" w:hAnsi="Calibri" w:cs="Calibri"/>
          <w:sz w:val="24"/>
          <w:szCs w:val="24"/>
        </w:rPr>
        <w:t xml:space="preserve">erişilebilirlik ve </w:t>
      </w:r>
      <w:r w:rsidR="00ED36A9">
        <w:rPr>
          <w:rFonts w:ascii="Calibri" w:hAnsi="Calibri" w:cs="Calibri"/>
          <w:sz w:val="24"/>
          <w:szCs w:val="24"/>
        </w:rPr>
        <w:t>sisteme düşme durumunun kontrol edilmesi</w:t>
      </w:r>
      <w:r w:rsidR="00DB3560">
        <w:rPr>
          <w:rFonts w:ascii="Calibri" w:hAnsi="Calibri" w:cs="Calibri"/>
          <w:sz w:val="24"/>
          <w:szCs w:val="24"/>
        </w:rPr>
        <w:t>ne karar verildi.</w:t>
      </w:r>
      <w:r w:rsidR="00DC423D">
        <w:rPr>
          <w:rFonts w:ascii="Calibri" w:hAnsi="Calibri" w:cs="Calibri"/>
          <w:sz w:val="24"/>
          <w:szCs w:val="24"/>
        </w:rPr>
        <w:t xml:space="preserve"> </w:t>
      </w:r>
    </w:p>
    <w:p w:rsidRPr="00536F66" w:rsidR="00536F66" w:rsidP="002835E3" w:rsidRDefault="00E94069" w14:paraId="69312290" w14:textId="11E185A2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94069">
        <w:rPr>
          <w:rFonts w:ascii="Calibri" w:hAnsi="Calibri" w:eastAsia="Times New Roman" w:cs="Calibri"/>
          <w:sz w:val="24"/>
          <w:szCs w:val="24"/>
          <w:lang w:eastAsia="tr-TR"/>
        </w:rPr>
        <w:t>Birimlerde akredite olmuş ve henüz TYÇ yerleşimi yapılmamış olan programlar için akreditasyon ve TYÇ Logo yerleşim sürecinin tamamlanabilmesi için TYÇ bilgi formlarını</w:t>
      </w:r>
      <w:r w:rsidR="00536F66">
        <w:rPr>
          <w:rFonts w:ascii="Calibri" w:hAnsi="Calibri" w:eastAsia="Times New Roman" w:cs="Calibri"/>
          <w:sz w:val="24"/>
          <w:szCs w:val="24"/>
          <w:lang w:eastAsia="tr-TR"/>
        </w:rPr>
        <w:t>n birimlerce kontrol edilmesi</w:t>
      </w:r>
      <w:r w:rsidR="003215EC">
        <w:rPr>
          <w:rFonts w:ascii="Calibri" w:hAnsi="Calibri" w:eastAsia="Times New Roman" w:cs="Calibri"/>
          <w:sz w:val="24"/>
          <w:szCs w:val="24"/>
          <w:lang w:eastAsia="tr-TR"/>
        </w:rPr>
        <w:t xml:space="preserve">ne ve </w:t>
      </w:r>
      <w:r w:rsidRPr="007D1611" w:rsidR="007D1611">
        <w:rPr>
          <w:rFonts w:ascii="Calibri" w:hAnsi="Calibri" w:eastAsia="Times New Roman" w:cs="Calibri"/>
          <w:sz w:val="24"/>
          <w:szCs w:val="24"/>
          <w:lang w:eastAsia="tr-TR"/>
        </w:rPr>
        <w:t xml:space="preserve">eksiklik tespit eden programların, formları eksiksiz şekilde </w:t>
      </w:r>
      <w:r w:rsidR="006659EB">
        <w:rPr>
          <w:rFonts w:ascii="Calibri" w:hAnsi="Calibri" w:eastAsia="Times New Roman" w:cs="Calibri"/>
          <w:sz w:val="24"/>
          <w:szCs w:val="24"/>
          <w:lang w:eastAsia="tr-TR"/>
        </w:rPr>
        <w:t>güncelleyerek</w:t>
      </w:r>
      <w:r w:rsidRPr="007D1611" w:rsidR="007D1611">
        <w:rPr>
          <w:rFonts w:ascii="Calibri" w:hAnsi="Calibri" w:eastAsia="Times New Roman" w:cs="Calibri"/>
          <w:sz w:val="24"/>
          <w:szCs w:val="24"/>
          <w:lang w:eastAsia="tr-TR"/>
        </w:rPr>
        <w:t xml:space="preserve"> en geç 10 Nisan 2026 tarihine kadar</w:t>
      </w:r>
      <w:r w:rsidR="007D1611">
        <w:rPr>
          <w:rFonts w:ascii="Calibri" w:hAnsi="Calibri" w:eastAsia="Times New Roman" w:cs="Calibri"/>
          <w:sz w:val="24"/>
          <w:szCs w:val="24"/>
          <w:lang w:eastAsia="tr-TR"/>
        </w:rPr>
        <w:t xml:space="preserve"> Kalite koordinatörlüğüne iletmesi</w:t>
      </w:r>
      <w:r w:rsidR="004D0535">
        <w:rPr>
          <w:rFonts w:ascii="Calibri" w:hAnsi="Calibri" w:eastAsia="Times New Roman" w:cs="Calibri"/>
          <w:sz w:val="24"/>
          <w:szCs w:val="24"/>
          <w:lang w:eastAsia="tr-TR"/>
        </w:rPr>
        <w:t>ne yönelik iç yazı yazılacak</w:t>
      </w:r>
      <w:r w:rsidR="006659EB">
        <w:rPr>
          <w:rFonts w:ascii="Calibri" w:hAnsi="Calibri" w:eastAsia="Times New Roman" w:cs="Calibri"/>
          <w:sz w:val="24"/>
          <w:szCs w:val="24"/>
          <w:lang w:eastAsia="tr-TR"/>
        </w:rPr>
        <w:t>tır. Yazıyı takiben güncellen</w:t>
      </w:r>
      <w:r w:rsidR="009B5606">
        <w:rPr>
          <w:rFonts w:ascii="Calibri" w:hAnsi="Calibri" w:eastAsia="Times New Roman" w:cs="Calibri"/>
          <w:sz w:val="24"/>
          <w:szCs w:val="24"/>
          <w:lang w:eastAsia="tr-TR"/>
        </w:rPr>
        <w:t>en</w:t>
      </w:r>
      <w:r w:rsidR="00D458D8">
        <w:rPr>
          <w:rFonts w:ascii="Calibri" w:hAnsi="Calibri" w:eastAsia="Times New Roman" w:cs="Calibri"/>
          <w:sz w:val="24"/>
          <w:szCs w:val="24"/>
          <w:lang w:eastAsia="tr-TR"/>
        </w:rPr>
        <w:t xml:space="preserve"> </w:t>
      </w:r>
      <w:r w:rsidR="00FE4724">
        <w:rPr>
          <w:rFonts w:ascii="Calibri" w:hAnsi="Calibri" w:eastAsia="Times New Roman" w:cs="Calibri"/>
          <w:sz w:val="24"/>
          <w:szCs w:val="24"/>
          <w:lang w:eastAsia="tr-TR"/>
        </w:rPr>
        <w:t>TYÇ formları</w:t>
      </w:r>
      <w:r w:rsidR="00055C35">
        <w:rPr>
          <w:rFonts w:ascii="Calibri" w:hAnsi="Calibri" w:eastAsia="Times New Roman" w:cs="Calibri"/>
          <w:sz w:val="24"/>
          <w:szCs w:val="24"/>
          <w:lang w:eastAsia="tr-TR"/>
        </w:rPr>
        <w:t xml:space="preserve"> geldikçe</w:t>
      </w:r>
      <w:r w:rsidR="00FE4724">
        <w:rPr>
          <w:rFonts w:ascii="Calibri" w:hAnsi="Calibri" w:eastAsia="Times New Roman" w:cs="Calibri"/>
          <w:sz w:val="24"/>
          <w:szCs w:val="24"/>
          <w:lang w:eastAsia="tr-TR"/>
        </w:rPr>
        <w:t xml:space="preserve"> birimimiz personeli tarafından TYÇ sistemine yüklen</w:t>
      </w:r>
      <w:r w:rsidR="009B5606">
        <w:rPr>
          <w:rFonts w:ascii="Calibri" w:hAnsi="Calibri" w:eastAsia="Times New Roman" w:cs="Calibri"/>
          <w:sz w:val="24"/>
          <w:szCs w:val="24"/>
          <w:lang w:eastAsia="tr-TR"/>
        </w:rPr>
        <w:t>mesine karar verildi.</w:t>
      </w:r>
    </w:p>
    <w:p w:rsidRPr="00EA5BEB" w:rsidR="00EA5BEB" w:rsidP="00EA5BEB" w:rsidRDefault="00671FB8" w14:paraId="6ABC6FCD" w14:textId="5FF4C8D0">
      <w:pPr>
        <w:pStyle w:val="ListeParagraf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EA5BEB">
        <w:rPr>
          <w:rFonts w:ascii="Calibri" w:hAnsi="Calibri" w:cs="Calibri"/>
          <w:sz w:val="24"/>
          <w:szCs w:val="24"/>
        </w:rPr>
        <w:t xml:space="preserve">TYÇ </w:t>
      </w:r>
      <w:r w:rsidRPr="00EA5BEB" w:rsidR="00EA5BEB">
        <w:rPr>
          <w:rFonts w:ascii="Calibri" w:hAnsi="Calibri" w:cs="Calibri"/>
          <w:sz w:val="24"/>
          <w:szCs w:val="24"/>
        </w:rPr>
        <w:t>Stratejik Plan 2027-2031 hazırlık programı</w:t>
      </w:r>
      <w:r w:rsidR="001F5C6C">
        <w:rPr>
          <w:rFonts w:ascii="Calibri" w:hAnsi="Calibri" w:cs="Calibri"/>
          <w:sz w:val="24"/>
          <w:szCs w:val="24"/>
        </w:rPr>
        <w:t xml:space="preserve"> çalışmaları kapsamında birimimizden istenen Veri Talebi tablosu içeriği </w:t>
      </w:r>
      <w:r w:rsidR="00A44C6F">
        <w:rPr>
          <w:rFonts w:ascii="Calibri" w:hAnsi="Calibri" w:cs="Calibri"/>
          <w:sz w:val="24"/>
          <w:szCs w:val="24"/>
        </w:rPr>
        <w:t xml:space="preserve">hazırlanmış </w:t>
      </w:r>
      <w:r w:rsidR="00F20D8D">
        <w:rPr>
          <w:rFonts w:ascii="Calibri" w:hAnsi="Calibri" w:cs="Calibri"/>
          <w:sz w:val="24"/>
          <w:szCs w:val="24"/>
        </w:rPr>
        <w:t>Genel Sekreterliğe iletilmiştir. Konunun takibinin yapılmasına karar verildi.</w:t>
      </w:r>
    </w:p>
    <w:p w:rsidRPr="00F20D8D" w:rsidR="00536F66" w:rsidP="00F20D8D" w:rsidRDefault="004E1C39" w14:paraId="6947BDA2" w14:textId="2CA5C6AF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</w:t>
      </w:r>
      <w:r w:rsidR="008F736F">
        <w:rPr>
          <w:rFonts w:ascii="Calibri" w:hAnsi="Calibri" w:cs="Calibri"/>
          <w:sz w:val="24"/>
          <w:szCs w:val="24"/>
        </w:rPr>
        <w:t>irimler</w:t>
      </w:r>
      <w:r>
        <w:rPr>
          <w:rFonts w:ascii="Calibri" w:hAnsi="Calibri" w:cs="Calibri"/>
          <w:sz w:val="24"/>
          <w:szCs w:val="24"/>
        </w:rPr>
        <w:t xml:space="preserve">e resmi yazı yazılarak bilgi talep edilmesine ve </w:t>
      </w:r>
      <w:r>
        <w:rPr>
          <w:rFonts w:ascii="Calibri" w:hAnsi="Calibri" w:cs="Calibri"/>
          <w:sz w:val="24"/>
          <w:szCs w:val="24"/>
        </w:rPr>
        <w:t>Program Akreditasyonu durum listesinin</w:t>
      </w:r>
      <w:r w:rsidR="008F736F">
        <w:rPr>
          <w:rFonts w:ascii="Calibri" w:hAnsi="Calibri" w:cs="Calibri"/>
          <w:sz w:val="24"/>
          <w:szCs w:val="24"/>
        </w:rPr>
        <w:t xml:space="preserve"> </w:t>
      </w:r>
      <w:r w:rsidR="009E3B66">
        <w:rPr>
          <w:rFonts w:ascii="Calibri" w:hAnsi="Calibri" w:cs="Calibri"/>
          <w:sz w:val="24"/>
          <w:szCs w:val="24"/>
        </w:rPr>
        <w:t xml:space="preserve">güncellenmesine karar verildi. </w:t>
      </w:r>
    </w:p>
    <w:p w:rsidRPr="00E94069" w:rsidR="009C5ED4" w:rsidP="002835E3" w:rsidRDefault="009C5ED4" w14:paraId="4F219A37" w14:textId="24A501EE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94069">
        <w:rPr>
          <w:rFonts w:ascii="Calibri" w:hAnsi="Calibri" w:cs="Calibri"/>
          <w:sz w:val="24"/>
          <w:szCs w:val="24"/>
        </w:rPr>
        <w:t>KAR Eylem Planı izleme ve takibinin devam ettirilmesi ile bu yönde sorumlu Birimlerden mevcut durum değerlendirme verilerinin toplanmasına devam edilmesine karar verildi.</w:t>
      </w:r>
    </w:p>
    <w:p w:rsidRPr="002B3E3A" w:rsidR="00D72E30" w:rsidP="0047736F" w:rsidRDefault="00D72E30" w14:paraId="1F423F14" w14:textId="77777777">
      <w:pPr>
        <w:jc w:val="both"/>
        <w:rPr>
          <w:rFonts w:cstheme="minorHAnsi"/>
          <w:sz w:val="24"/>
          <w:szCs w:val="24"/>
        </w:rPr>
      </w:pPr>
    </w:p>
    <w:p w:rsidRPr="002B3E3A" w:rsidR="00BB3374" w:rsidP="0047736F" w:rsidRDefault="00BB3374" w14:paraId="61A23497" w14:textId="77777777">
      <w:pPr>
        <w:jc w:val="both"/>
        <w:rPr>
          <w:rFonts w:cstheme="minorHAnsi"/>
          <w:sz w:val="24"/>
          <w:szCs w:val="24"/>
        </w:rPr>
      </w:pPr>
    </w:p>
    <w:p w:rsidRPr="002B3E3A" w:rsidR="007E51C9" w:rsidP="0047736F" w:rsidRDefault="007E51C9" w14:paraId="7BDAB4D7" w14:textId="77777777">
      <w:pPr>
        <w:jc w:val="both"/>
        <w:rPr>
          <w:rFonts w:cstheme="minorHAnsi"/>
          <w:sz w:val="24"/>
          <w:szCs w:val="24"/>
        </w:rPr>
      </w:pPr>
    </w:p>
    <w:sectPr w:rsidRPr="002B3E3A" w:rsidR="007E51C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C09"/>
    <w:multiLevelType w:val="hybridMultilevel"/>
    <w:tmpl w:val="0C9AD184"/>
    <w:lvl w:ilvl="0" w:tplc="628067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6B5"/>
    <w:multiLevelType w:val="hybridMultilevel"/>
    <w:tmpl w:val="81C4BAE0"/>
    <w:lvl w:ilvl="0" w:tplc="D5D86742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52E38"/>
    <w:multiLevelType w:val="hybridMultilevel"/>
    <w:tmpl w:val="015EE6C0"/>
    <w:lvl w:ilvl="0" w:tplc="E974C77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92126"/>
    <w:multiLevelType w:val="multilevel"/>
    <w:tmpl w:val="B664C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F0567F"/>
    <w:multiLevelType w:val="hybridMultilevel"/>
    <w:tmpl w:val="B01224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26B8B"/>
    <w:multiLevelType w:val="hybridMultilevel"/>
    <w:tmpl w:val="D980AE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E4A0D"/>
    <w:multiLevelType w:val="hybridMultilevel"/>
    <w:tmpl w:val="FC6A001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95293">
    <w:abstractNumId w:val="2"/>
  </w:num>
  <w:num w:numId="2" w16cid:durableId="1653296051">
    <w:abstractNumId w:val="1"/>
  </w:num>
  <w:num w:numId="3" w16cid:durableId="640773162">
    <w:abstractNumId w:val="0"/>
  </w:num>
  <w:num w:numId="4" w16cid:durableId="2050954963">
    <w:abstractNumId w:val="4"/>
  </w:num>
  <w:num w:numId="5" w16cid:durableId="1447001960">
    <w:abstractNumId w:val="5"/>
  </w:num>
  <w:num w:numId="6" w16cid:durableId="1404521994">
    <w:abstractNumId w:val="6"/>
  </w:num>
  <w:num w:numId="7" w16cid:durableId="82250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5B"/>
    <w:rsid w:val="0002255B"/>
    <w:rsid w:val="00046726"/>
    <w:rsid w:val="00052BE3"/>
    <w:rsid w:val="00055C35"/>
    <w:rsid w:val="00055DF6"/>
    <w:rsid w:val="00064B4B"/>
    <w:rsid w:val="00081B1D"/>
    <w:rsid w:val="0009797A"/>
    <w:rsid w:val="000A6B17"/>
    <w:rsid w:val="000C6CB0"/>
    <w:rsid w:val="000F760A"/>
    <w:rsid w:val="00121EC5"/>
    <w:rsid w:val="00154609"/>
    <w:rsid w:val="00177F59"/>
    <w:rsid w:val="001801C1"/>
    <w:rsid w:val="00181B23"/>
    <w:rsid w:val="0018252D"/>
    <w:rsid w:val="00187896"/>
    <w:rsid w:val="001F12C2"/>
    <w:rsid w:val="001F5C6C"/>
    <w:rsid w:val="00215D6F"/>
    <w:rsid w:val="002239A5"/>
    <w:rsid w:val="002304DB"/>
    <w:rsid w:val="0026217F"/>
    <w:rsid w:val="00271F8B"/>
    <w:rsid w:val="0027525B"/>
    <w:rsid w:val="0029046D"/>
    <w:rsid w:val="00292993"/>
    <w:rsid w:val="002B003A"/>
    <w:rsid w:val="002B3E3A"/>
    <w:rsid w:val="002D58AB"/>
    <w:rsid w:val="002E2223"/>
    <w:rsid w:val="002F341F"/>
    <w:rsid w:val="00315A9C"/>
    <w:rsid w:val="003215EC"/>
    <w:rsid w:val="00340B76"/>
    <w:rsid w:val="003423EA"/>
    <w:rsid w:val="0034523E"/>
    <w:rsid w:val="00360EF1"/>
    <w:rsid w:val="00367413"/>
    <w:rsid w:val="00383129"/>
    <w:rsid w:val="003A46C5"/>
    <w:rsid w:val="003B4821"/>
    <w:rsid w:val="003C79C7"/>
    <w:rsid w:val="003F25CD"/>
    <w:rsid w:val="003F2A88"/>
    <w:rsid w:val="003F54EF"/>
    <w:rsid w:val="0040415D"/>
    <w:rsid w:val="00407DA5"/>
    <w:rsid w:val="00420F8D"/>
    <w:rsid w:val="00421C39"/>
    <w:rsid w:val="004612D2"/>
    <w:rsid w:val="0047736F"/>
    <w:rsid w:val="004C21A2"/>
    <w:rsid w:val="004D0535"/>
    <w:rsid w:val="004D5D24"/>
    <w:rsid w:val="004E1C39"/>
    <w:rsid w:val="004E2BFA"/>
    <w:rsid w:val="004E5A5A"/>
    <w:rsid w:val="00536F66"/>
    <w:rsid w:val="00541F11"/>
    <w:rsid w:val="00596150"/>
    <w:rsid w:val="005A305F"/>
    <w:rsid w:val="005E248E"/>
    <w:rsid w:val="005F41EF"/>
    <w:rsid w:val="00611B22"/>
    <w:rsid w:val="00625D0A"/>
    <w:rsid w:val="006318C4"/>
    <w:rsid w:val="006659EB"/>
    <w:rsid w:val="00671FB8"/>
    <w:rsid w:val="006A3946"/>
    <w:rsid w:val="006C031E"/>
    <w:rsid w:val="006C3D04"/>
    <w:rsid w:val="006E0211"/>
    <w:rsid w:val="006E1930"/>
    <w:rsid w:val="006E4D44"/>
    <w:rsid w:val="007378F5"/>
    <w:rsid w:val="007776AC"/>
    <w:rsid w:val="00797D63"/>
    <w:rsid w:val="007B007B"/>
    <w:rsid w:val="007B12D4"/>
    <w:rsid w:val="007D1611"/>
    <w:rsid w:val="007E51C9"/>
    <w:rsid w:val="00822433"/>
    <w:rsid w:val="00851920"/>
    <w:rsid w:val="00866C91"/>
    <w:rsid w:val="008C1F8E"/>
    <w:rsid w:val="008F736F"/>
    <w:rsid w:val="0093442E"/>
    <w:rsid w:val="00995C81"/>
    <w:rsid w:val="009A346A"/>
    <w:rsid w:val="009B5606"/>
    <w:rsid w:val="009C5ED4"/>
    <w:rsid w:val="009E32E8"/>
    <w:rsid w:val="009E3B66"/>
    <w:rsid w:val="00A04F3F"/>
    <w:rsid w:val="00A05177"/>
    <w:rsid w:val="00A278C9"/>
    <w:rsid w:val="00A407E6"/>
    <w:rsid w:val="00A4292E"/>
    <w:rsid w:val="00A44C6F"/>
    <w:rsid w:val="00A473A4"/>
    <w:rsid w:val="00A660AF"/>
    <w:rsid w:val="00A70F77"/>
    <w:rsid w:val="00A83AC2"/>
    <w:rsid w:val="00A873E5"/>
    <w:rsid w:val="00AB24FE"/>
    <w:rsid w:val="00AE2751"/>
    <w:rsid w:val="00AF1527"/>
    <w:rsid w:val="00B1725D"/>
    <w:rsid w:val="00B332D8"/>
    <w:rsid w:val="00B46209"/>
    <w:rsid w:val="00B66B96"/>
    <w:rsid w:val="00BB3374"/>
    <w:rsid w:val="00BE3A91"/>
    <w:rsid w:val="00C52AB2"/>
    <w:rsid w:val="00C63D12"/>
    <w:rsid w:val="00C74DFC"/>
    <w:rsid w:val="00C80D5B"/>
    <w:rsid w:val="00C812EB"/>
    <w:rsid w:val="00CC61C8"/>
    <w:rsid w:val="00CD0C99"/>
    <w:rsid w:val="00D21C05"/>
    <w:rsid w:val="00D458D8"/>
    <w:rsid w:val="00D52BF9"/>
    <w:rsid w:val="00D72E30"/>
    <w:rsid w:val="00D77D81"/>
    <w:rsid w:val="00D800C8"/>
    <w:rsid w:val="00DA6A77"/>
    <w:rsid w:val="00DB3560"/>
    <w:rsid w:val="00DB67A5"/>
    <w:rsid w:val="00DC423D"/>
    <w:rsid w:val="00DF69E4"/>
    <w:rsid w:val="00DF6E3B"/>
    <w:rsid w:val="00E02608"/>
    <w:rsid w:val="00E250C7"/>
    <w:rsid w:val="00E31DB1"/>
    <w:rsid w:val="00E41CCA"/>
    <w:rsid w:val="00E45A2D"/>
    <w:rsid w:val="00E60E05"/>
    <w:rsid w:val="00E6764A"/>
    <w:rsid w:val="00E87C32"/>
    <w:rsid w:val="00E90F83"/>
    <w:rsid w:val="00E9116D"/>
    <w:rsid w:val="00E94069"/>
    <w:rsid w:val="00EA5BEB"/>
    <w:rsid w:val="00EB3663"/>
    <w:rsid w:val="00ED36A9"/>
    <w:rsid w:val="00EE283B"/>
    <w:rsid w:val="00EF65FF"/>
    <w:rsid w:val="00F20D8D"/>
    <w:rsid w:val="00F23008"/>
    <w:rsid w:val="00F24CBC"/>
    <w:rsid w:val="00F62A20"/>
    <w:rsid w:val="00F90575"/>
    <w:rsid w:val="00FA0A16"/>
    <w:rsid w:val="00FB0299"/>
    <w:rsid w:val="00FC0195"/>
    <w:rsid w:val="00FC7F1D"/>
    <w:rsid w:val="00FE4724"/>
    <w:rsid w:val="00FE62A8"/>
    <w:rsid w:val="089B8E43"/>
    <w:rsid w:val="13FACAFA"/>
    <w:rsid w:val="1DDA8ADA"/>
    <w:rsid w:val="48C30A1A"/>
    <w:rsid w:val="4D0156A1"/>
    <w:rsid w:val="5CD589B8"/>
    <w:rsid w:val="5D9E2B84"/>
    <w:rsid w:val="71A9622E"/>
    <w:rsid w:val="777553BA"/>
    <w:rsid w:val="77D64616"/>
    <w:rsid w:val="7B09F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3AAAB"/>
  <w15:docId w15:val="{209CD816-71F8-4B4D-BD4B-731CAAE0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7D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D77D8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596150"/>
    <w:rPr>
      <w:b/>
      <w:bCs/>
    </w:rPr>
  </w:style>
  <w:style w:type="character" w:styleId="object" w:customStyle="1">
    <w:name w:val="object"/>
    <w:basedOn w:val="VarsaylanParagrafYazTipi"/>
    <w:rsid w:val="0021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Hatice Yazgan</dc:creator>
  <lastModifiedBy>ÇAKÜ Kalite Koordinatörlüğü</lastModifiedBy>
  <revision>34</revision>
  <dcterms:created xsi:type="dcterms:W3CDTF">2026-09-14T11:26:00.0000000Z</dcterms:created>
  <dcterms:modified xsi:type="dcterms:W3CDTF">2026-09-16T09:41:47.5611303Z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62a80614f3d19edf7a2f00bea18f1ad543beecd07301a9732388b89ac051732f</vt:lpwstr>
  </property>
</Properties>
</file>